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64A40" w14:textId="77777777" w:rsidR="00615ABD" w:rsidRPr="000357EB" w:rsidRDefault="000357EB" w:rsidP="000357EB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0357EB">
        <w:rPr>
          <w:rFonts w:ascii="Courier New" w:hAnsi="Courier New" w:cs="Courier New"/>
          <w:b/>
          <w:sz w:val="28"/>
          <w:szCs w:val="28"/>
        </w:rPr>
        <w:t>NASSAU COUNTY VALUE ADJUSTMENT BOARD</w:t>
      </w:r>
    </w:p>
    <w:p w14:paraId="57EB2E99" w14:textId="77777777" w:rsidR="000357EB" w:rsidRPr="000357EB" w:rsidRDefault="000357EB" w:rsidP="000357EB">
      <w:pPr>
        <w:jc w:val="center"/>
        <w:rPr>
          <w:rFonts w:ascii="Courier New" w:hAnsi="Courier New" w:cs="Courier New"/>
          <w:b/>
          <w:sz w:val="28"/>
          <w:szCs w:val="28"/>
        </w:rPr>
      </w:pPr>
    </w:p>
    <w:p w14:paraId="74678A02" w14:textId="77777777" w:rsidR="000357EB" w:rsidRPr="000357EB" w:rsidRDefault="000357EB" w:rsidP="000357EB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0357EB">
        <w:rPr>
          <w:rFonts w:ascii="Courier New" w:hAnsi="Courier New" w:cs="Courier New"/>
          <w:b/>
          <w:sz w:val="28"/>
          <w:szCs w:val="28"/>
        </w:rPr>
        <w:t>PUBLIC NOTICE</w:t>
      </w:r>
    </w:p>
    <w:p w14:paraId="4326542E" w14:textId="77777777" w:rsidR="000357EB" w:rsidRPr="000357EB" w:rsidRDefault="000357EB" w:rsidP="000357EB">
      <w:pPr>
        <w:jc w:val="center"/>
        <w:rPr>
          <w:rFonts w:ascii="Courier New" w:hAnsi="Courier New" w:cs="Courier New"/>
          <w:b/>
        </w:rPr>
      </w:pPr>
    </w:p>
    <w:p w14:paraId="30784074" w14:textId="77777777" w:rsidR="000357EB" w:rsidRPr="000357EB" w:rsidRDefault="000357EB" w:rsidP="000357EB">
      <w:pPr>
        <w:jc w:val="center"/>
        <w:rPr>
          <w:rFonts w:ascii="Courier New" w:hAnsi="Courier New" w:cs="Courier New"/>
          <w:b/>
        </w:rPr>
      </w:pPr>
      <w:r w:rsidRPr="000357EB">
        <w:rPr>
          <w:rFonts w:ascii="Courier New" w:hAnsi="Courier New" w:cs="Courier New"/>
          <w:b/>
        </w:rPr>
        <w:t>APPLICANTS FOR SPECIAL MAGISTRATES</w:t>
      </w:r>
    </w:p>
    <w:p w14:paraId="104D7085" w14:textId="77777777" w:rsidR="000357EB" w:rsidRPr="000357EB" w:rsidRDefault="000357EB" w:rsidP="000357EB">
      <w:pPr>
        <w:jc w:val="center"/>
        <w:rPr>
          <w:rFonts w:ascii="Courier New" w:hAnsi="Courier New" w:cs="Courier New"/>
          <w:b/>
        </w:rPr>
      </w:pPr>
      <w:r w:rsidRPr="000357EB">
        <w:rPr>
          <w:rFonts w:ascii="Courier New" w:hAnsi="Courier New" w:cs="Courier New"/>
          <w:b/>
        </w:rPr>
        <w:t>APPRAISER SPECIAL MAGISTRATE</w:t>
      </w:r>
    </w:p>
    <w:p w14:paraId="05E251A5" w14:textId="77777777" w:rsidR="000357EB" w:rsidRPr="000357EB" w:rsidRDefault="000357EB" w:rsidP="000357EB">
      <w:pPr>
        <w:jc w:val="center"/>
        <w:rPr>
          <w:rFonts w:ascii="Courier New" w:hAnsi="Courier New" w:cs="Courier New"/>
          <w:b/>
        </w:rPr>
      </w:pPr>
      <w:r w:rsidRPr="000357EB">
        <w:rPr>
          <w:rFonts w:ascii="Courier New" w:hAnsi="Courier New" w:cs="Courier New"/>
          <w:b/>
        </w:rPr>
        <w:t>ATTORNEY SPECIAL MAGISTRATE</w:t>
      </w:r>
    </w:p>
    <w:p w14:paraId="5662EAAD" w14:textId="77777777" w:rsidR="000357EB" w:rsidRPr="000357EB" w:rsidRDefault="000357EB" w:rsidP="000357EB">
      <w:pPr>
        <w:jc w:val="center"/>
        <w:rPr>
          <w:rFonts w:ascii="Courier New" w:hAnsi="Courier New" w:cs="Courier New"/>
          <w:b/>
        </w:rPr>
      </w:pPr>
    </w:p>
    <w:p w14:paraId="2BD1D07B" w14:textId="77777777" w:rsidR="000357EB" w:rsidRDefault="000357EB" w:rsidP="00784949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OPPORTUNITIES now exist for appraisers and attorneys who meet the following criteria to serve as </w:t>
      </w:r>
      <w:r w:rsidRPr="000357EB">
        <w:rPr>
          <w:rFonts w:ascii="Courier New" w:hAnsi="Courier New" w:cs="Courier New"/>
          <w:b/>
        </w:rPr>
        <w:t>APPRAISER SPECIAL MAGISTRATE</w:t>
      </w:r>
      <w:r>
        <w:rPr>
          <w:rFonts w:ascii="Courier New" w:hAnsi="Courier New" w:cs="Courier New"/>
        </w:rPr>
        <w:t xml:space="preserve"> or </w:t>
      </w:r>
      <w:r w:rsidRPr="000357EB">
        <w:rPr>
          <w:rFonts w:ascii="Courier New" w:hAnsi="Courier New" w:cs="Courier New"/>
          <w:b/>
        </w:rPr>
        <w:t>ATTORNEY SPECIAL MAGISTRATE</w:t>
      </w:r>
      <w:r>
        <w:rPr>
          <w:rFonts w:ascii="Courier New" w:hAnsi="Courier New" w:cs="Courier New"/>
        </w:rPr>
        <w:t xml:space="preserve"> for the </w:t>
      </w:r>
      <w:r w:rsidRPr="000357EB">
        <w:rPr>
          <w:rFonts w:ascii="Courier New" w:hAnsi="Courier New" w:cs="Courier New"/>
          <w:b/>
        </w:rPr>
        <w:t>VALUE ADJUSTMENT BOARD, NASSAU COUNTY, FLORIDA.</w:t>
      </w:r>
    </w:p>
    <w:p w14:paraId="2B37CC29" w14:textId="77777777" w:rsidR="000E2912" w:rsidRDefault="000E2912">
      <w:pPr>
        <w:rPr>
          <w:rFonts w:ascii="Courier New" w:hAnsi="Courier New" w:cs="Courier New"/>
          <w:b/>
        </w:rPr>
      </w:pPr>
    </w:p>
    <w:p w14:paraId="16A013B1" w14:textId="77777777" w:rsidR="00B3589A" w:rsidRDefault="000357EB" w:rsidP="00D268A0">
      <w:pPr>
        <w:jc w:val="both"/>
        <w:rPr>
          <w:rFonts w:ascii="Courier New" w:hAnsi="Courier New" w:cs="Courier New"/>
          <w:sz w:val="20"/>
          <w:szCs w:val="20"/>
        </w:rPr>
      </w:pPr>
      <w:r w:rsidRPr="00B3589A">
        <w:rPr>
          <w:rFonts w:ascii="Courier New" w:hAnsi="Courier New" w:cs="Courier New"/>
          <w:sz w:val="20"/>
          <w:szCs w:val="20"/>
        </w:rPr>
        <w:t>1.</w:t>
      </w:r>
      <w:r w:rsidRPr="00B3589A">
        <w:rPr>
          <w:rFonts w:ascii="Courier New" w:hAnsi="Courier New" w:cs="Courier New"/>
          <w:sz w:val="20"/>
          <w:szCs w:val="20"/>
        </w:rPr>
        <w:tab/>
        <w:t>No special magistrate may be an appointed or elected official or employee of</w:t>
      </w:r>
    </w:p>
    <w:p w14:paraId="16203C21" w14:textId="77777777" w:rsidR="0016649A" w:rsidRDefault="000357EB" w:rsidP="00D268A0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B3589A">
        <w:rPr>
          <w:rFonts w:ascii="Courier New" w:hAnsi="Courier New" w:cs="Courier New"/>
          <w:sz w:val="20"/>
          <w:szCs w:val="20"/>
        </w:rPr>
        <w:t>Nassau County.</w:t>
      </w:r>
    </w:p>
    <w:p w14:paraId="6DAF74C2" w14:textId="77777777" w:rsidR="000E2912" w:rsidRDefault="000E2912" w:rsidP="00D268A0">
      <w:pPr>
        <w:ind w:firstLine="720"/>
        <w:jc w:val="both"/>
        <w:rPr>
          <w:rFonts w:ascii="Courier New" w:hAnsi="Courier New" w:cs="Courier New"/>
          <w:sz w:val="20"/>
          <w:szCs w:val="20"/>
        </w:rPr>
      </w:pPr>
    </w:p>
    <w:p w14:paraId="7F1F2E35" w14:textId="77777777" w:rsidR="00EE3026" w:rsidRDefault="0016649A" w:rsidP="00D268A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 </w:t>
      </w:r>
      <w:r>
        <w:rPr>
          <w:rFonts w:ascii="Courier New" w:hAnsi="Courier New" w:cs="Courier New"/>
          <w:sz w:val="20"/>
          <w:szCs w:val="20"/>
        </w:rPr>
        <w:tab/>
      </w:r>
      <w:r w:rsidR="00EE3026">
        <w:rPr>
          <w:rFonts w:ascii="Courier New" w:hAnsi="Courier New" w:cs="Courier New"/>
          <w:sz w:val="20"/>
          <w:szCs w:val="20"/>
        </w:rPr>
        <w:t xml:space="preserve">A special magistrate must not be an elected or appointed official or employee </w:t>
      </w:r>
    </w:p>
    <w:p w14:paraId="6A3CB1A5" w14:textId="77777777" w:rsidR="000357EB" w:rsidRDefault="00EE3026" w:rsidP="00D268A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of a taxing jurisdiction or the State.</w:t>
      </w:r>
    </w:p>
    <w:p w14:paraId="3577F3AA" w14:textId="77777777" w:rsidR="000E2912" w:rsidRPr="00B3589A" w:rsidRDefault="000E2912" w:rsidP="00D268A0">
      <w:pPr>
        <w:jc w:val="both"/>
        <w:rPr>
          <w:rFonts w:ascii="Courier New" w:hAnsi="Courier New" w:cs="Courier New"/>
          <w:sz w:val="20"/>
          <w:szCs w:val="20"/>
        </w:rPr>
      </w:pPr>
    </w:p>
    <w:p w14:paraId="55CB89BD" w14:textId="77777777" w:rsidR="00B3589A" w:rsidRDefault="00EE3026" w:rsidP="00D268A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</w:t>
      </w:r>
      <w:r w:rsidR="000357EB" w:rsidRPr="00B3589A">
        <w:rPr>
          <w:rFonts w:ascii="Courier New" w:hAnsi="Courier New" w:cs="Courier New"/>
          <w:sz w:val="20"/>
          <w:szCs w:val="20"/>
        </w:rPr>
        <w:t xml:space="preserve">.  </w:t>
      </w:r>
      <w:r w:rsidR="000357EB" w:rsidRPr="00B3589A">
        <w:rPr>
          <w:rFonts w:ascii="Courier New" w:hAnsi="Courier New" w:cs="Courier New"/>
          <w:sz w:val="20"/>
          <w:szCs w:val="20"/>
        </w:rPr>
        <w:tab/>
        <w:t xml:space="preserve">No special magistrate may represent a taxpayer before the Board in any tax </w:t>
      </w:r>
    </w:p>
    <w:p w14:paraId="7C6FEE59" w14:textId="77777777" w:rsidR="000357EB" w:rsidRPr="00B3589A" w:rsidRDefault="00B3589A" w:rsidP="00D268A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0357EB" w:rsidRPr="00B3589A">
        <w:rPr>
          <w:rFonts w:ascii="Courier New" w:hAnsi="Courier New" w:cs="Courier New"/>
          <w:sz w:val="20"/>
          <w:szCs w:val="20"/>
        </w:rPr>
        <w:t xml:space="preserve">year during which he or she serves as a special magistrate. </w:t>
      </w:r>
    </w:p>
    <w:p w14:paraId="6D17D29A" w14:textId="77777777" w:rsidR="000357EB" w:rsidRPr="00B3589A" w:rsidRDefault="000357EB" w:rsidP="00D268A0">
      <w:pPr>
        <w:jc w:val="both"/>
        <w:rPr>
          <w:rFonts w:ascii="Courier New" w:hAnsi="Courier New" w:cs="Courier New"/>
          <w:sz w:val="20"/>
          <w:szCs w:val="20"/>
        </w:rPr>
      </w:pPr>
    </w:p>
    <w:p w14:paraId="5E89DC54" w14:textId="3FAA96CE" w:rsidR="000357EB" w:rsidRPr="003608AB" w:rsidRDefault="00EE3026" w:rsidP="00417395">
      <w:pPr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</w:t>
      </w:r>
      <w:r w:rsidR="000357EB" w:rsidRPr="00B3589A">
        <w:rPr>
          <w:rFonts w:ascii="Courier New" w:hAnsi="Courier New" w:cs="Courier New"/>
          <w:sz w:val="20"/>
          <w:szCs w:val="20"/>
        </w:rPr>
        <w:t xml:space="preserve">.  </w:t>
      </w:r>
      <w:r w:rsidR="000357EB" w:rsidRPr="00B3589A">
        <w:rPr>
          <w:rFonts w:ascii="Courier New" w:hAnsi="Courier New" w:cs="Courier New"/>
          <w:sz w:val="20"/>
          <w:szCs w:val="20"/>
        </w:rPr>
        <w:tab/>
      </w:r>
      <w:r w:rsidR="005E6653" w:rsidRPr="00D4250C">
        <w:rPr>
          <w:rFonts w:ascii="Courier New" w:hAnsi="Courier New" w:cs="Courier New"/>
          <w:b/>
          <w:sz w:val="20"/>
          <w:szCs w:val="20"/>
        </w:rPr>
        <w:t>A</w:t>
      </w:r>
      <w:r w:rsidR="000357EB" w:rsidRPr="00D4250C">
        <w:rPr>
          <w:rFonts w:ascii="Courier New" w:hAnsi="Courier New" w:cs="Courier New"/>
          <w:b/>
          <w:sz w:val="20"/>
          <w:szCs w:val="20"/>
        </w:rPr>
        <w:t>ppraiser</w:t>
      </w:r>
      <w:r w:rsidR="000357EB" w:rsidRPr="00B3589A">
        <w:rPr>
          <w:rFonts w:ascii="Courier New" w:hAnsi="Courier New" w:cs="Courier New"/>
          <w:sz w:val="20"/>
          <w:szCs w:val="20"/>
        </w:rPr>
        <w:t xml:space="preserve"> special magistrate</w:t>
      </w:r>
      <w:r w:rsidR="005E6653" w:rsidRPr="00B3589A">
        <w:rPr>
          <w:rFonts w:ascii="Courier New" w:hAnsi="Courier New" w:cs="Courier New"/>
          <w:sz w:val="20"/>
          <w:szCs w:val="20"/>
        </w:rPr>
        <w:t>s hear all assessed value petitions (tangible,</w:t>
      </w:r>
      <w:r w:rsidR="00417395">
        <w:rPr>
          <w:rFonts w:ascii="Courier New" w:hAnsi="Courier New" w:cs="Courier New"/>
          <w:sz w:val="20"/>
          <w:szCs w:val="20"/>
        </w:rPr>
        <w:t xml:space="preserve"> </w:t>
      </w:r>
      <w:r w:rsidR="005E6653" w:rsidRPr="00B3589A">
        <w:rPr>
          <w:rFonts w:ascii="Courier New" w:hAnsi="Courier New" w:cs="Courier New"/>
          <w:sz w:val="20"/>
          <w:szCs w:val="20"/>
        </w:rPr>
        <w:t>residential, commercial, industrial).</w:t>
      </w:r>
      <w:r w:rsidR="000357EB" w:rsidRPr="00B3589A">
        <w:rPr>
          <w:rFonts w:ascii="Courier New" w:hAnsi="Courier New" w:cs="Courier New"/>
          <w:sz w:val="20"/>
          <w:szCs w:val="20"/>
        </w:rPr>
        <w:t xml:space="preserve"> </w:t>
      </w:r>
      <w:r w:rsidR="005E6653" w:rsidRPr="00B3589A">
        <w:rPr>
          <w:rFonts w:ascii="Courier New" w:hAnsi="Courier New" w:cs="Courier New"/>
          <w:sz w:val="20"/>
          <w:szCs w:val="20"/>
        </w:rPr>
        <w:t xml:space="preserve">An appraiser special magistrate </w:t>
      </w:r>
      <w:r w:rsidR="000357EB" w:rsidRPr="00B3589A">
        <w:rPr>
          <w:rFonts w:ascii="Courier New" w:hAnsi="Courier New" w:cs="Courier New"/>
          <w:sz w:val="20"/>
          <w:szCs w:val="20"/>
        </w:rPr>
        <w:t>appointed to hear issues regarding the valuation of real estate shall be a</w:t>
      </w:r>
      <w:r w:rsidR="00417395">
        <w:rPr>
          <w:rFonts w:ascii="Courier New" w:hAnsi="Courier New" w:cs="Courier New"/>
          <w:sz w:val="20"/>
          <w:szCs w:val="20"/>
        </w:rPr>
        <w:t xml:space="preserve"> </w:t>
      </w:r>
      <w:r w:rsidR="000357EB" w:rsidRPr="00B3589A">
        <w:rPr>
          <w:rFonts w:ascii="Courier New" w:hAnsi="Courier New" w:cs="Courier New"/>
          <w:sz w:val="20"/>
          <w:szCs w:val="20"/>
        </w:rPr>
        <w:t>state</w:t>
      </w:r>
      <w:r w:rsidR="00D4250C">
        <w:rPr>
          <w:rFonts w:ascii="Courier New" w:hAnsi="Courier New" w:cs="Courier New"/>
          <w:sz w:val="20"/>
          <w:szCs w:val="20"/>
        </w:rPr>
        <w:t>-</w:t>
      </w:r>
      <w:r w:rsidR="000357EB" w:rsidRPr="00B3589A">
        <w:rPr>
          <w:rFonts w:ascii="Courier New" w:hAnsi="Courier New" w:cs="Courier New"/>
          <w:sz w:val="20"/>
          <w:szCs w:val="20"/>
        </w:rPr>
        <w:t>certified real</w:t>
      </w:r>
      <w:r w:rsidR="003964F9">
        <w:rPr>
          <w:rFonts w:ascii="Courier New" w:hAnsi="Courier New" w:cs="Courier New"/>
          <w:sz w:val="20"/>
          <w:szCs w:val="20"/>
        </w:rPr>
        <w:t xml:space="preserve"> </w:t>
      </w:r>
      <w:r w:rsidR="000357EB" w:rsidRPr="00B3589A">
        <w:rPr>
          <w:rFonts w:ascii="Courier New" w:hAnsi="Courier New" w:cs="Courier New"/>
          <w:sz w:val="20"/>
          <w:szCs w:val="20"/>
        </w:rPr>
        <w:t>estate appraiser</w:t>
      </w:r>
      <w:r w:rsidR="005E3493">
        <w:rPr>
          <w:rFonts w:ascii="Courier New" w:hAnsi="Courier New" w:cs="Courier New"/>
          <w:sz w:val="20"/>
          <w:szCs w:val="20"/>
        </w:rPr>
        <w:t xml:space="preserve"> </w:t>
      </w:r>
      <w:r w:rsidR="000357EB" w:rsidRPr="00B3589A">
        <w:rPr>
          <w:rFonts w:ascii="Courier New" w:hAnsi="Courier New" w:cs="Courier New"/>
          <w:sz w:val="20"/>
          <w:szCs w:val="20"/>
        </w:rPr>
        <w:t>wi</w:t>
      </w:r>
      <w:r w:rsidR="000357EB" w:rsidRPr="003608AB">
        <w:rPr>
          <w:rFonts w:ascii="Courier New" w:hAnsi="Courier New" w:cs="Courier New"/>
          <w:sz w:val="20"/>
          <w:szCs w:val="20"/>
        </w:rPr>
        <w:t>th not less than f</w:t>
      </w:r>
      <w:r w:rsidR="005E3493" w:rsidRPr="003608AB">
        <w:rPr>
          <w:rFonts w:ascii="Courier New" w:hAnsi="Courier New" w:cs="Courier New"/>
          <w:sz w:val="20"/>
          <w:szCs w:val="20"/>
        </w:rPr>
        <w:t>ive years e</w:t>
      </w:r>
      <w:r w:rsidR="000357EB" w:rsidRPr="003608AB">
        <w:rPr>
          <w:rFonts w:ascii="Courier New" w:hAnsi="Courier New" w:cs="Courier New"/>
          <w:sz w:val="20"/>
          <w:szCs w:val="20"/>
        </w:rPr>
        <w:t>xperience in</w:t>
      </w:r>
      <w:r w:rsidR="005E3493" w:rsidRPr="003608AB">
        <w:rPr>
          <w:rFonts w:ascii="Courier New" w:hAnsi="Courier New" w:cs="Courier New"/>
          <w:sz w:val="20"/>
          <w:szCs w:val="20"/>
        </w:rPr>
        <w:t xml:space="preserve"> </w:t>
      </w:r>
      <w:r w:rsidR="000357EB" w:rsidRPr="003608AB">
        <w:rPr>
          <w:rFonts w:ascii="Courier New" w:hAnsi="Courier New" w:cs="Courier New"/>
          <w:sz w:val="20"/>
          <w:szCs w:val="20"/>
        </w:rPr>
        <w:t>real property valuation</w:t>
      </w:r>
      <w:r w:rsidR="00502C1C" w:rsidRPr="003608AB">
        <w:rPr>
          <w:rFonts w:ascii="Courier New" w:hAnsi="Courier New" w:cs="Courier New"/>
          <w:sz w:val="20"/>
          <w:szCs w:val="20"/>
        </w:rPr>
        <w:t xml:space="preserve"> and having received training provided by the Department </w:t>
      </w:r>
      <w:bookmarkStart w:id="0" w:name="_Hlk103002656"/>
      <w:bookmarkStart w:id="1" w:name="_Hlk103002609"/>
      <w:r w:rsidR="00502C1C" w:rsidRPr="003608AB">
        <w:rPr>
          <w:rFonts w:ascii="Courier New" w:hAnsi="Courier New" w:cs="Courier New"/>
          <w:sz w:val="20"/>
          <w:szCs w:val="20"/>
        </w:rPr>
        <w:t>OR with no less than three years of such experience and</w:t>
      </w:r>
      <w:r w:rsidR="00417395" w:rsidRPr="003608AB">
        <w:rPr>
          <w:rFonts w:ascii="Courier New" w:hAnsi="Courier New" w:cs="Courier New"/>
          <w:sz w:val="20"/>
          <w:szCs w:val="20"/>
        </w:rPr>
        <w:t xml:space="preserve"> </w:t>
      </w:r>
      <w:r w:rsidR="00502C1C" w:rsidRPr="003608AB">
        <w:rPr>
          <w:rFonts w:ascii="Courier New" w:hAnsi="Courier New" w:cs="Courier New"/>
          <w:sz w:val="20"/>
          <w:szCs w:val="20"/>
        </w:rPr>
        <w:t>having completed training provided by</w:t>
      </w:r>
      <w:r w:rsidR="003964F9" w:rsidRPr="003608AB">
        <w:rPr>
          <w:rFonts w:ascii="Courier New" w:hAnsi="Courier New" w:cs="Courier New"/>
          <w:sz w:val="20"/>
          <w:szCs w:val="20"/>
        </w:rPr>
        <w:t xml:space="preserve"> </w:t>
      </w:r>
      <w:r w:rsidR="00502C1C" w:rsidRPr="003608AB">
        <w:rPr>
          <w:rFonts w:ascii="Courier New" w:hAnsi="Courier New" w:cs="Courier New"/>
          <w:sz w:val="20"/>
          <w:szCs w:val="20"/>
        </w:rPr>
        <w:t>the Department</w:t>
      </w:r>
      <w:r w:rsidR="00417395" w:rsidRPr="003608AB">
        <w:rPr>
          <w:rFonts w:ascii="Courier New" w:hAnsi="Courier New" w:cs="Courier New"/>
          <w:sz w:val="20"/>
          <w:szCs w:val="20"/>
        </w:rPr>
        <w:t xml:space="preserve"> including the examination</w:t>
      </w:r>
      <w:bookmarkEnd w:id="0"/>
      <w:r w:rsidR="000357EB" w:rsidRPr="003608AB">
        <w:rPr>
          <w:rFonts w:ascii="Courier New" w:hAnsi="Courier New" w:cs="Courier New"/>
          <w:sz w:val="20"/>
          <w:szCs w:val="20"/>
        </w:rPr>
        <w:t xml:space="preserve">. </w:t>
      </w:r>
      <w:bookmarkEnd w:id="1"/>
      <w:r w:rsidR="000357EB" w:rsidRPr="003608AB">
        <w:rPr>
          <w:rFonts w:ascii="Courier New" w:hAnsi="Courier New" w:cs="Courier New"/>
          <w:sz w:val="20"/>
          <w:szCs w:val="20"/>
        </w:rPr>
        <w:t>A special magistrate</w:t>
      </w:r>
      <w:r w:rsidR="00417395" w:rsidRPr="003608AB">
        <w:rPr>
          <w:rFonts w:ascii="Courier New" w:hAnsi="Courier New" w:cs="Courier New"/>
          <w:sz w:val="20"/>
          <w:szCs w:val="20"/>
        </w:rPr>
        <w:t xml:space="preserve"> </w:t>
      </w:r>
      <w:r w:rsidR="000357EB" w:rsidRPr="003608AB">
        <w:rPr>
          <w:rFonts w:ascii="Courier New" w:hAnsi="Courier New" w:cs="Courier New"/>
          <w:sz w:val="20"/>
          <w:szCs w:val="20"/>
        </w:rPr>
        <w:t>appointed to</w:t>
      </w:r>
      <w:r w:rsidR="005E3493" w:rsidRPr="003608AB">
        <w:rPr>
          <w:rFonts w:ascii="Courier New" w:hAnsi="Courier New" w:cs="Courier New"/>
          <w:sz w:val="20"/>
          <w:szCs w:val="20"/>
        </w:rPr>
        <w:t xml:space="preserve"> </w:t>
      </w:r>
      <w:r w:rsidR="000357EB" w:rsidRPr="003608AB">
        <w:rPr>
          <w:rFonts w:ascii="Courier New" w:hAnsi="Courier New" w:cs="Courier New"/>
          <w:sz w:val="20"/>
          <w:szCs w:val="20"/>
        </w:rPr>
        <w:t>hear issues regarding</w:t>
      </w:r>
      <w:r w:rsidR="005E3493" w:rsidRPr="003608AB">
        <w:rPr>
          <w:rFonts w:ascii="Courier New" w:hAnsi="Courier New" w:cs="Courier New"/>
          <w:sz w:val="20"/>
          <w:szCs w:val="20"/>
        </w:rPr>
        <w:t xml:space="preserve"> </w:t>
      </w:r>
      <w:r w:rsidR="000357EB" w:rsidRPr="003608AB">
        <w:rPr>
          <w:rFonts w:ascii="Courier New" w:hAnsi="Courier New" w:cs="Courier New"/>
          <w:sz w:val="20"/>
          <w:szCs w:val="20"/>
        </w:rPr>
        <w:t>the valuation</w:t>
      </w:r>
      <w:r w:rsidR="00502C1C" w:rsidRPr="003608AB">
        <w:rPr>
          <w:rFonts w:ascii="Courier New" w:hAnsi="Courier New" w:cs="Courier New"/>
          <w:sz w:val="20"/>
          <w:szCs w:val="20"/>
        </w:rPr>
        <w:t xml:space="preserve"> </w:t>
      </w:r>
      <w:r w:rsidR="000357EB" w:rsidRPr="003608AB">
        <w:rPr>
          <w:rFonts w:ascii="Courier New" w:hAnsi="Courier New" w:cs="Courier New"/>
          <w:sz w:val="20"/>
          <w:szCs w:val="20"/>
        </w:rPr>
        <w:t>of tangib</w:t>
      </w:r>
      <w:r w:rsidR="000357EB" w:rsidRPr="00B3589A">
        <w:rPr>
          <w:rFonts w:ascii="Courier New" w:hAnsi="Courier New" w:cs="Courier New"/>
          <w:sz w:val="20"/>
          <w:szCs w:val="20"/>
        </w:rPr>
        <w:t>le personal</w:t>
      </w:r>
      <w:r w:rsidR="00417395">
        <w:rPr>
          <w:rFonts w:ascii="Courier New" w:hAnsi="Courier New" w:cs="Courier New"/>
          <w:sz w:val="20"/>
          <w:szCs w:val="20"/>
        </w:rPr>
        <w:t xml:space="preserve"> </w:t>
      </w:r>
      <w:r w:rsidR="000357EB" w:rsidRPr="00B3589A">
        <w:rPr>
          <w:rFonts w:ascii="Courier New" w:hAnsi="Courier New" w:cs="Courier New"/>
          <w:sz w:val="20"/>
          <w:szCs w:val="20"/>
        </w:rPr>
        <w:t>property shall be a designated member</w:t>
      </w:r>
      <w:r w:rsidR="00B3589A">
        <w:rPr>
          <w:rFonts w:ascii="Courier New" w:hAnsi="Courier New" w:cs="Courier New"/>
          <w:sz w:val="20"/>
          <w:szCs w:val="20"/>
        </w:rPr>
        <w:t xml:space="preserve"> </w:t>
      </w:r>
      <w:r w:rsidR="000357EB" w:rsidRPr="00B3589A">
        <w:rPr>
          <w:rFonts w:ascii="Courier New" w:hAnsi="Courier New" w:cs="Courier New"/>
          <w:sz w:val="20"/>
          <w:szCs w:val="20"/>
        </w:rPr>
        <w:t>of a nationally recognized appraisers’</w:t>
      </w:r>
      <w:r w:rsidR="00417395">
        <w:rPr>
          <w:rFonts w:ascii="Courier New" w:hAnsi="Courier New" w:cs="Courier New"/>
          <w:sz w:val="20"/>
          <w:szCs w:val="20"/>
        </w:rPr>
        <w:t xml:space="preserve"> </w:t>
      </w:r>
      <w:r w:rsidR="000357EB" w:rsidRPr="00B3589A">
        <w:rPr>
          <w:rFonts w:ascii="Courier New" w:hAnsi="Courier New" w:cs="Courier New"/>
          <w:sz w:val="20"/>
          <w:szCs w:val="20"/>
        </w:rPr>
        <w:t xml:space="preserve">organization with not </w:t>
      </w:r>
      <w:r w:rsidR="000357EB" w:rsidRPr="003608AB">
        <w:rPr>
          <w:rFonts w:ascii="Courier New" w:hAnsi="Courier New" w:cs="Courier New"/>
          <w:sz w:val="20"/>
          <w:szCs w:val="20"/>
        </w:rPr>
        <w:t>less than five years’</w:t>
      </w:r>
      <w:r w:rsidR="005E3493" w:rsidRPr="003608AB">
        <w:rPr>
          <w:rFonts w:ascii="Courier New" w:hAnsi="Courier New" w:cs="Courier New"/>
          <w:sz w:val="20"/>
          <w:szCs w:val="20"/>
        </w:rPr>
        <w:t xml:space="preserve"> </w:t>
      </w:r>
      <w:r w:rsidR="000357EB" w:rsidRPr="003608AB">
        <w:rPr>
          <w:rFonts w:ascii="Courier New" w:hAnsi="Courier New" w:cs="Courier New"/>
          <w:sz w:val="20"/>
          <w:szCs w:val="20"/>
        </w:rPr>
        <w:t>experience in tangible personal property valuation</w:t>
      </w:r>
      <w:r w:rsidR="00417395" w:rsidRPr="003608AB">
        <w:rPr>
          <w:rFonts w:ascii="Courier New" w:hAnsi="Courier New" w:cs="Courier New"/>
          <w:sz w:val="20"/>
          <w:szCs w:val="20"/>
        </w:rPr>
        <w:t xml:space="preserve"> OR with no less than three years of such experience and having completed training provided by the Department including the examination</w:t>
      </w:r>
      <w:r w:rsidR="000357EB" w:rsidRPr="003608AB">
        <w:rPr>
          <w:rFonts w:ascii="Courier New" w:hAnsi="Courier New" w:cs="Courier New"/>
          <w:sz w:val="20"/>
          <w:szCs w:val="20"/>
        </w:rPr>
        <w:t>, pursuant to FS 194.035.</w:t>
      </w:r>
    </w:p>
    <w:p w14:paraId="69D660EC" w14:textId="77777777" w:rsidR="005E6653" w:rsidRPr="00B3589A" w:rsidRDefault="005E6653" w:rsidP="00D268A0">
      <w:pPr>
        <w:jc w:val="both"/>
        <w:rPr>
          <w:rFonts w:ascii="Courier New" w:hAnsi="Courier New" w:cs="Courier New"/>
          <w:sz w:val="20"/>
          <w:szCs w:val="20"/>
        </w:rPr>
      </w:pPr>
    </w:p>
    <w:p w14:paraId="605138D7" w14:textId="77777777" w:rsidR="00B2467F" w:rsidRDefault="00EE3026" w:rsidP="00D268A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</w:t>
      </w:r>
      <w:r w:rsidR="005E6653" w:rsidRPr="00B3589A">
        <w:rPr>
          <w:rFonts w:ascii="Courier New" w:hAnsi="Courier New" w:cs="Courier New"/>
          <w:sz w:val="20"/>
          <w:szCs w:val="20"/>
        </w:rPr>
        <w:t xml:space="preserve">.  </w:t>
      </w:r>
      <w:r w:rsidR="005E6653" w:rsidRPr="00B3589A">
        <w:rPr>
          <w:rFonts w:ascii="Courier New" w:hAnsi="Courier New" w:cs="Courier New"/>
          <w:sz w:val="20"/>
          <w:szCs w:val="20"/>
        </w:rPr>
        <w:tab/>
        <w:t>An</w:t>
      </w:r>
      <w:r w:rsidR="005E6653" w:rsidRPr="00B3589A">
        <w:rPr>
          <w:rFonts w:ascii="Courier New" w:hAnsi="Courier New" w:cs="Courier New"/>
          <w:b/>
          <w:sz w:val="20"/>
          <w:szCs w:val="20"/>
        </w:rPr>
        <w:t xml:space="preserve"> attorney</w:t>
      </w:r>
      <w:r w:rsidR="005E6653" w:rsidRPr="00B3589A">
        <w:rPr>
          <w:rFonts w:ascii="Courier New" w:hAnsi="Courier New" w:cs="Courier New"/>
          <w:sz w:val="20"/>
          <w:szCs w:val="20"/>
        </w:rPr>
        <w:t xml:space="preserve"> special magistrate hears all</w:t>
      </w:r>
      <w:r w:rsidR="00B2467F">
        <w:rPr>
          <w:rFonts w:ascii="Courier New" w:hAnsi="Courier New" w:cs="Courier New"/>
          <w:sz w:val="20"/>
          <w:szCs w:val="20"/>
        </w:rPr>
        <w:t xml:space="preserve"> appeals related to</w:t>
      </w:r>
      <w:r w:rsidR="005E6653" w:rsidRPr="00B3589A">
        <w:rPr>
          <w:rFonts w:ascii="Courier New" w:hAnsi="Courier New" w:cs="Courier New"/>
          <w:sz w:val="20"/>
          <w:szCs w:val="20"/>
        </w:rPr>
        <w:t xml:space="preserve"> exemptions</w:t>
      </w:r>
      <w:r w:rsidR="005F4389">
        <w:rPr>
          <w:rFonts w:ascii="Courier New" w:hAnsi="Courier New" w:cs="Courier New"/>
          <w:sz w:val="20"/>
          <w:szCs w:val="20"/>
        </w:rPr>
        <w:t xml:space="preserve">, </w:t>
      </w:r>
    </w:p>
    <w:p w14:paraId="26FE7AA8" w14:textId="77777777" w:rsidR="005F4389" w:rsidRDefault="00B2467F" w:rsidP="00D268A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5F4389">
        <w:rPr>
          <w:rFonts w:ascii="Courier New" w:hAnsi="Courier New" w:cs="Courier New"/>
          <w:sz w:val="20"/>
          <w:szCs w:val="20"/>
        </w:rPr>
        <w:t>C</w:t>
      </w:r>
      <w:r w:rsidR="005E6653" w:rsidRPr="00B3589A">
        <w:rPr>
          <w:rFonts w:ascii="Courier New" w:hAnsi="Courier New" w:cs="Courier New"/>
          <w:sz w:val="20"/>
          <w:szCs w:val="20"/>
        </w:rPr>
        <w:t>lassification</w:t>
      </w:r>
      <w:r w:rsidR="005F4389">
        <w:rPr>
          <w:rFonts w:ascii="Courier New" w:hAnsi="Courier New" w:cs="Courier New"/>
          <w:sz w:val="20"/>
          <w:szCs w:val="20"/>
        </w:rPr>
        <w:t>, and portability transfer</w:t>
      </w:r>
      <w:r>
        <w:rPr>
          <w:rFonts w:ascii="Courier New" w:hAnsi="Courier New" w:cs="Courier New"/>
          <w:sz w:val="20"/>
          <w:szCs w:val="20"/>
        </w:rPr>
        <w:t xml:space="preserve"> p</w:t>
      </w:r>
      <w:r w:rsidR="005E6653" w:rsidRPr="00B3589A">
        <w:rPr>
          <w:rFonts w:ascii="Courier New" w:hAnsi="Courier New" w:cs="Courier New"/>
          <w:sz w:val="20"/>
          <w:szCs w:val="20"/>
        </w:rPr>
        <w:t>etitions</w:t>
      </w:r>
      <w:r>
        <w:rPr>
          <w:rFonts w:ascii="Courier New" w:hAnsi="Courier New" w:cs="Courier New"/>
          <w:sz w:val="20"/>
          <w:szCs w:val="20"/>
        </w:rPr>
        <w:t xml:space="preserve"> and determination</w:t>
      </w:r>
      <w:r w:rsidR="00591C38">
        <w:rPr>
          <w:rFonts w:ascii="Courier New" w:hAnsi="Courier New" w:cs="Courier New"/>
          <w:sz w:val="20"/>
          <w:szCs w:val="20"/>
        </w:rPr>
        <w:t>s</w:t>
      </w:r>
      <w:r>
        <w:rPr>
          <w:rFonts w:ascii="Courier New" w:hAnsi="Courier New" w:cs="Courier New"/>
          <w:sz w:val="20"/>
          <w:szCs w:val="20"/>
        </w:rPr>
        <w:t xml:space="preserve"> that a </w:t>
      </w:r>
    </w:p>
    <w:p w14:paraId="0BB43DC0" w14:textId="3BD44A7A" w:rsidR="005E6653" w:rsidRPr="003608AB" w:rsidRDefault="005F4389" w:rsidP="00D268A0">
      <w:pPr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B2467F">
        <w:rPr>
          <w:rFonts w:ascii="Courier New" w:hAnsi="Courier New" w:cs="Courier New"/>
          <w:sz w:val="20"/>
          <w:szCs w:val="20"/>
        </w:rPr>
        <w:t xml:space="preserve">change of ownership, a </w:t>
      </w:r>
      <w:r w:rsidR="00B2467F">
        <w:rPr>
          <w:rFonts w:ascii="Courier New" w:hAnsi="Courier New" w:cs="Courier New"/>
          <w:sz w:val="20"/>
          <w:szCs w:val="20"/>
        </w:rPr>
        <w:tab/>
        <w:t>change of ownership or control, or a qualifying improvement has occurred.</w:t>
      </w:r>
      <w:r w:rsidR="00D4250C">
        <w:rPr>
          <w:rFonts w:ascii="Courier New" w:hAnsi="Courier New" w:cs="Courier New"/>
          <w:sz w:val="20"/>
          <w:szCs w:val="20"/>
        </w:rPr>
        <w:t xml:space="preserve"> A</w:t>
      </w:r>
      <w:r w:rsidR="005E6653" w:rsidRPr="00B3589A">
        <w:rPr>
          <w:rFonts w:ascii="Courier New" w:hAnsi="Courier New" w:cs="Courier New"/>
          <w:sz w:val="20"/>
          <w:szCs w:val="20"/>
        </w:rPr>
        <w:t>ttorney special magistrate must be a member of The Florida Bar</w:t>
      </w:r>
      <w:r w:rsidR="00B2467F">
        <w:rPr>
          <w:rFonts w:ascii="Courier New" w:hAnsi="Courier New" w:cs="Courier New"/>
          <w:sz w:val="20"/>
          <w:szCs w:val="20"/>
        </w:rPr>
        <w:t xml:space="preserve"> </w:t>
      </w:r>
      <w:r w:rsidR="005E6653" w:rsidRPr="00B3589A">
        <w:rPr>
          <w:rFonts w:ascii="Courier New" w:hAnsi="Courier New" w:cs="Courier New"/>
          <w:sz w:val="20"/>
          <w:szCs w:val="20"/>
        </w:rPr>
        <w:t>with no less than</w:t>
      </w:r>
      <w:r w:rsidR="003964F9">
        <w:rPr>
          <w:rFonts w:ascii="Courier New" w:hAnsi="Courier New" w:cs="Courier New"/>
          <w:sz w:val="20"/>
          <w:szCs w:val="20"/>
        </w:rPr>
        <w:t xml:space="preserve"> </w:t>
      </w:r>
      <w:r w:rsidR="005E6653" w:rsidRPr="00B3589A">
        <w:rPr>
          <w:rFonts w:ascii="Courier New" w:hAnsi="Courier New" w:cs="Courier New"/>
          <w:sz w:val="20"/>
          <w:szCs w:val="20"/>
        </w:rPr>
        <w:t>five</w:t>
      </w:r>
      <w:r w:rsidR="00B2467F">
        <w:rPr>
          <w:rFonts w:ascii="Courier New" w:hAnsi="Courier New" w:cs="Courier New"/>
          <w:sz w:val="20"/>
          <w:szCs w:val="20"/>
        </w:rPr>
        <w:t xml:space="preserve"> </w:t>
      </w:r>
      <w:r w:rsidR="005E6653" w:rsidRPr="00B3589A">
        <w:rPr>
          <w:rFonts w:ascii="Courier New" w:hAnsi="Courier New" w:cs="Courier New"/>
          <w:sz w:val="20"/>
          <w:szCs w:val="20"/>
        </w:rPr>
        <w:t>years’ experience in the area of ad valorem taxation</w:t>
      </w:r>
      <w:r w:rsidR="005E3493">
        <w:rPr>
          <w:rFonts w:ascii="Courier New" w:hAnsi="Courier New" w:cs="Courier New"/>
          <w:sz w:val="20"/>
          <w:szCs w:val="20"/>
        </w:rPr>
        <w:t xml:space="preserve"> and having received training provided by the Department OR with no less than three years of such</w:t>
      </w:r>
      <w:r w:rsidR="003964F9">
        <w:rPr>
          <w:rFonts w:ascii="Courier New" w:hAnsi="Courier New" w:cs="Courier New"/>
          <w:sz w:val="20"/>
          <w:szCs w:val="20"/>
        </w:rPr>
        <w:t xml:space="preserve"> </w:t>
      </w:r>
      <w:r w:rsidR="005E3493">
        <w:rPr>
          <w:rFonts w:ascii="Courier New" w:hAnsi="Courier New" w:cs="Courier New"/>
          <w:sz w:val="20"/>
          <w:szCs w:val="20"/>
        </w:rPr>
        <w:t>experience and having completed training provided by the Departmen</w:t>
      </w:r>
      <w:r w:rsidR="005E3493" w:rsidRPr="003608AB">
        <w:rPr>
          <w:rFonts w:ascii="Courier New" w:hAnsi="Courier New" w:cs="Courier New"/>
          <w:sz w:val="20"/>
          <w:szCs w:val="20"/>
        </w:rPr>
        <w:t>t</w:t>
      </w:r>
      <w:bookmarkStart w:id="2" w:name="_Hlk103002636"/>
      <w:r w:rsidR="00417395" w:rsidRPr="003608AB">
        <w:rPr>
          <w:rFonts w:ascii="Courier New" w:hAnsi="Courier New" w:cs="Courier New"/>
          <w:sz w:val="20"/>
          <w:szCs w:val="20"/>
        </w:rPr>
        <w:t xml:space="preserve"> including the examination</w:t>
      </w:r>
      <w:r w:rsidR="005E6653" w:rsidRPr="003608AB">
        <w:rPr>
          <w:rFonts w:ascii="Courier New" w:hAnsi="Courier New" w:cs="Courier New"/>
          <w:sz w:val="20"/>
          <w:szCs w:val="20"/>
        </w:rPr>
        <w:t>.</w:t>
      </w:r>
      <w:bookmarkEnd w:id="2"/>
    </w:p>
    <w:p w14:paraId="1CB1A381" w14:textId="77777777" w:rsidR="005E6653" w:rsidRPr="00B3589A" w:rsidRDefault="005E6653" w:rsidP="00D268A0">
      <w:pPr>
        <w:jc w:val="both"/>
        <w:rPr>
          <w:rFonts w:ascii="Courier New" w:hAnsi="Courier New" w:cs="Courier New"/>
          <w:sz w:val="20"/>
          <w:szCs w:val="20"/>
        </w:rPr>
      </w:pPr>
    </w:p>
    <w:p w14:paraId="65DA3A8B" w14:textId="171DD102" w:rsidR="000357EB" w:rsidRDefault="00EE3026" w:rsidP="000F1B8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</w:t>
      </w:r>
      <w:r w:rsidR="005E6653" w:rsidRPr="00B3589A">
        <w:rPr>
          <w:rFonts w:ascii="Courier New" w:hAnsi="Courier New" w:cs="Courier New"/>
          <w:sz w:val="20"/>
          <w:szCs w:val="20"/>
        </w:rPr>
        <w:t xml:space="preserve">. </w:t>
      </w:r>
      <w:r w:rsidR="005E6653" w:rsidRPr="00B3589A">
        <w:rPr>
          <w:rFonts w:ascii="Courier New" w:hAnsi="Courier New" w:cs="Courier New"/>
          <w:sz w:val="20"/>
          <w:szCs w:val="20"/>
        </w:rPr>
        <w:tab/>
      </w:r>
      <w:r w:rsidR="005E6653" w:rsidRPr="00D40CBA">
        <w:rPr>
          <w:rFonts w:ascii="Courier New" w:hAnsi="Courier New" w:cs="Courier New"/>
          <w:sz w:val="20"/>
          <w:szCs w:val="20"/>
        </w:rPr>
        <w:t>Appraiser and Attorney special magistrates will be paid</w:t>
      </w:r>
      <w:r w:rsidR="000F1B8D" w:rsidRPr="00D40CBA">
        <w:rPr>
          <w:rFonts w:ascii="Courier New" w:hAnsi="Courier New" w:cs="Courier New"/>
          <w:sz w:val="20"/>
          <w:szCs w:val="20"/>
        </w:rPr>
        <w:t xml:space="preserve">. The Board may pay up </w:t>
      </w:r>
      <w:r w:rsidR="000F1B8D" w:rsidRPr="00D40CBA">
        <w:rPr>
          <w:rFonts w:ascii="Courier New" w:hAnsi="Courier New" w:cs="Courier New"/>
          <w:sz w:val="20"/>
          <w:szCs w:val="20"/>
        </w:rPr>
        <w:tab/>
        <w:t>to two hours of travel time and a guaranteed minimum for services.</w:t>
      </w:r>
      <w:r w:rsidR="005E6653" w:rsidRPr="00B3589A">
        <w:rPr>
          <w:rFonts w:ascii="Courier New" w:hAnsi="Courier New" w:cs="Courier New"/>
          <w:sz w:val="20"/>
          <w:szCs w:val="20"/>
        </w:rPr>
        <w:t xml:space="preserve"> </w:t>
      </w:r>
    </w:p>
    <w:p w14:paraId="0004C68F" w14:textId="77777777" w:rsidR="00502C1C" w:rsidRDefault="00502C1C" w:rsidP="00D268A0">
      <w:pPr>
        <w:tabs>
          <w:tab w:val="left" w:pos="0"/>
        </w:tabs>
        <w:ind w:firstLine="720"/>
        <w:jc w:val="both"/>
        <w:rPr>
          <w:rFonts w:ascii="Courier New" w:hAnsi="Courier New" w:cs="Courier New"/>
          <w:sz w:val="20"/>
          <w:szCs w:val="20"/>
        </w:rPr>
      </w:pPr>
    </w:p>
    <w:p w14:paraId="52420A2E" w14:textId="77777777" w:rsidR="003964F9" w:rsidRDefault="00502C1C" w:rsidP="00D268A0">
      <w:pPr>
        <w:tabs>
          <w:tab w:val="left" w:pos="0"/>
          <w:tab w:val="left" w:pos="9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7.    All special magistrates shall attend or receive an annual training program </w:t>
      </w:r>
    </w:p>
    <w:p w14:paraId="4A8D6353" w14:textId="77777777" w:rsidR="003964F9" w:rsidRDefault="003964F9" w:rsidP="00D268A0">
      <w:pPr>
        <w:tabs>
          <w:tab w:val="left" w:pos="0"/>
          <w:tab w:val="left" w:pos="9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502C1C">
        <w:rPr>
          <w:rFonts w:ascii="Courier New" w:hAnsi="Courier New" w:cs="Courier New"/>
          <w:sz w:val="20"/>
          <w:szCs w:val="20"/>
        </w:rPr>
        <w:t xml:space="preserve">provided by the department. Special magistrates substituting two years of </w:t>
      </w:r>
    </w:p>
    <w:p w14:paraId="2D283BF9" w14:textId="77777777" w:rsidR="003964F9" w:rsidRDefault="003964F9" w:rsidP="00D268A0">
      <w:pPr>
        <w:tabs>
          <w:tab w:val="left" w:pos="0"/>
          <w:tab w:val="left" w:pos="9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502C1C">
        <w:rPr>
          <w:rFonts w:ascii="Courier New" w:hAnsi="Courier New" w:cs="Courier New"/>
          <w:sz w:val="20"/>
          <w:szCs w:val="20"/>
        </w:rPr>
        <w:t xml:space="preserve">experience must show that they have completed the training by taking a </w:t>
      </w:r>
    </w:p>
    <w:p w14:paraId="7B918A9B" w14:textId="77777777" w:rsidR="003964F9" w:rsidRDefault="003964F9" w:rsidP="00D268A0">
      <w:pPr>
        <w:tabs>
          <w:tab w:val="left" w:pos="0"/>
          <w:tab w:val="left" w:pos="9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D4250C">
        <w:rPr>
          <w:rFonts w:ascii="Courier New" w:hAnsi="Courier New" w:cs="Courier New"/>
          <w:sz w:val="20"/>
          <w:szCs w:val="20"/>
        </w:rPr>
        <w:t xml:space="preserve">the </w:t>
      </w:r>
      <w:r w:rsidR="00502C1C">
        <w:rPr>
          <w:rFonts w:ascii="Courier New" w:hAnsi="Courier New" w:cs="Courier New"/>
          <w:sz w:val="20"/>
          <w:szCs w:val="20"/>
        </w:rPr>
        <w:t>written examination provided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502C1C">
        <w:rPr>
          <w:rFonts w:ascii="Courier New" w:hAnsi="Courier New" w:cs="Courier New"/>
          <w:sz w:val="20"/>
          <w:szCs w:val="20"/>
        </w:rPr>
        <w:t xml:space="preserve">by the department. A special magistrate must </w:t>
      </w:r>
    </w:p>
    <w:p w14:paraId="197F63A2" w14:textId="77777777" w:rsidR="00502C1C" w:rsidRPr="00B3589A" w:rsidRDefault="003964F9" w:rsidP="00D268A0">
      <w:pPr>
        <w:tabs>
          <w:tab w:val="left" w:pos="0"/>
          <w:tab w:val="left" w:pos="9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502C1C">
        <w:rPr>
          <w:rFonts w:ascii="Courier New" w:hAnsi="Courier New" w:cs="Courier New"/>
          <w:sz w:val="20"/>
          <w:szCs w:val="20"/>
        </w:rPr>
        <w:t>receive or complete any required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502C1C">
        <w:rPr>
          <w:rFonts w:ascii="Courier New" w:hAnsi="Courier New" w:cs="Courier New"/>
          <w:sz w:val="20"/>
          <w:szCs w:val="20"/>
        </w:rPr>
        <w:t xml:space="preserve">training prior to holding hearings. </w:t>
      </w:r>
    </w:p>
    <w:p w14:paraId="471DF320" w14:textId="77777777" w:rsidR="005E6653" w:rsidRPr="00B3589A" w:rsidRDefault="005E6653" w:rsidP="00D268A0">
      <w:pPr>
        <w:jc w:val="both"/>
        <w:rPr>
          <w:rFonts w:ascii="Courier New" w:hAnsi="Courier New" w:cs="Courier New"/>
          <w:sz w:val="20"/>
          <w:szCs w:val="20"/>
        </w:rPr>
      </w:pPr>
    </w:p>
    <w:p w14:paraId="6304F215" w14:textId="77777777" w:rsidR="003964F9" w:rsidRDefault="00502C1C" w:rsidP="00D268A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</w:t>
      </w:r>
      <w:r w:rsidR="005E6653" w:rsidRPr="00B3589A">
        <w:rPr>
          <w:rFonts w:ascii="Courier New" w:hAnsi="Courier New" w:cs="Courier New"/>
          <w:sz w:val="20"/>
          <w:szCs w:val="20"/>
        </w:rPr>
        <w:t xml:space="preserve">. </w:t>
      </w:r>
      <w:r w:rsidR="005E6653" w:rsidRPr="00B3589A">
        <w:rPr>
          <w:rFonts w:ascii="Courier New" w:hAnsi="Courier New" w:cs="Courier New"/>
          <w:sz w:val="20"/>
          <w:szCs w:val="20"/>
        </w:rPr>
        <w:tab/>
        <w:t xml:space="preserve">The duties and requirements summarized above </w:t>
      </w:r>
      <w:r w:rsidR="00D4250C">
        <w:rPr>
          <w:rFonts w:ascii="Courier New" w:hAnsi="Courier New" w:cs="Courier New"/>
          <w:sz w:val="20"/>
          <w:szCs w:val="20"/>
        </w:rPr>
        <w:t>concerning</w:t>
      </w:r>
      <w:r w:rsidR="005E6653" w:rsidRPr="00B3589A">
        <w:rPr>
          <w:rFonts w:ascii="Courier New" w:hAnsi="Courier New" w:cs="Courier New"/>
          <w:sz w:val="20"/>
          <w:szCs w:val="20"/>
        </w:rPr>
        <w:t xml:space="preserve"> special </w:t>
      </w:r>
    </w:p>
    <w:p w14:paraId="4FC7F934" w14:textId="77777777" w:rsidR="003964F9" w:rsidRDefault="003964F9" w:rsidP="00D268A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ab/>
      </w:r>
      <w:r w:rsidR="005E6653" w:rsidRPr="00B3589A">
        <w:rPr>
          <w:rFonts w:ascii="Courier New" w:hAnsi="Courier New" w:cs="Courier New"/>
          <w:sz w:val="20"/>
          <w:szCs w:val="20"/>
        </w:rPr>
        <w:t xml:space="preserve">magistrates are more fully </w:t>
      </w:r>
      <w:r w:rsidR="00D4250C">
        <w:rPr>
          <w:rFonts w:ascii="Courier New" w:hAnsi="Courier New" w:cs="Courier New"/>
          <w:sz w:val="20"/>
          <w:szCs w:val="20"/>
        </w:rPr>
        <w:t>outlined</w:t>
      </w:r>
      <w:r w:rsidR="005E6653" w:rsidRPr="00B3589A">
        <w:rPr>
          <w:rFonts w:ascii="Courier New" w:hAnsi="Courier New" w:cs="Courier New"/>
          <w:sz w:val="20"/>
          <w:szCs w:val="20"/>
        </w:rPr>
        <w:t xml:space="preserve"> in </w:t>
      </w:r>
      <w:r w:rsidR="005E6653" w:rsidRPr="00B3589A">
        <w:rPr>
          <w:rFonts w:ascii="Courier New" w:hAnsi="Courier New" w:cs="Courier New"/>
          <w:i/>
          <w:sz w:val="20"/>
          <w:szCs w:val="20"/>
        </w:rPr>
        <w:t>Florida Statutes</w:t>
      </w:r>
      <w:r w:rsidR="005E6653" w:rsidRPr="00B3589A">
        <w:rPr>
          <w:rFonts w:ascii="Courier New" w:hAnsi="Courier New" w:cs="Courier New"/>
          <w:sz w:val="20"/>
          <w:szCs w:val="20"/>
        </w:rPr>
        <w:t xml:space="preserve"> Section 194.035 and </w:t>
      </w:r>
    </w:p>
    <w:p w14:paraId="45B0171B" w14:textId="77777777" w:rsidR="005E6653" w:rsidRPr="00B3589A" w:rsidRDefault="003964F9" w:rsidP="00D268A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5E6653" w:rsidRPr="00B3589A">
        <w:rPr>
          <w:rFonts w:ascii="Courier New" w:hAnsi="Courier New" w:cs="Courier New"/>
          <w:sz w:val="20"/>
          <w:szCs w:val="20"/>
        </w:rPr>
        <w:t>Florida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5E3493">
        <w:rPr>
          <w:rFonts w:ascii="Courier New" w:hAnsi="Courier New" w:cs="Courier New"/>
          <w:sz w:val="20"/>
          <w:szCs w:val="20"/>
        </w:rPr>
        <w:t>D</w:t>
      </w:r>
      <w:r w:rsidR="005E6653" w:rsidRPr="00B3589A">
        <w:rPr>
          <w:rFonts w:ascii="Courier New" w:hAnsi="Courier New" w:cs="Courier New"/>
          <w:sz w:val="20"/>
          <w:szCs w:val="20"/>
        </w:rPr>
        <w:t>epartment</w:t>
      </w:r>
      <w:r w:rsidR="005E3493">
        <w:rPr>
          <w:rFonts w:ascii="Courier New" w:hAnsi="Courier New" w:cs="Courier New"/>
          <w:sz w:val="20"/>
          <w:szCs w:val="20"/>
        </w:rPr>
        <w:t xml:space="preserve"> </w:t>
      </w:r>
      <w:r w:rsidR="005E6653" w:rsidRPr="00B3589A">
        <w:rPr>
          <w:rFonts w:ascii="Courier New" w:hAnsi="Courier New" w:cs="Courier New"/>
          <w:sz w:val="20"/>
          <w:szCs w:val="20"/>
        </w:rPr>
        <w:t>of Revenue</w:t>
      </w:r>
      <w:r w:rsidR="00B3589A">
        <w:rPr>
          <w:rFonts w:ascii="Courier New" w:hAnsi="Courier New" w:cs="Courier New"/>
          <w:sz w:val="20"/>
          <w:szCs w:val="20"/>
        </w:rPr>
        <w:t xml:space="preserve"> </w:t>
      </w:r>
      <w:r w:rsidR="005E6653" w:rsidRPr="00B3589A">
        <w:rPr>
          <w:rFonts w:ascii="Courier New" w:hAnsi="Courier New" w:cs="Courier New"/>
          <w:sz w:val="20"/>
          <w:szCs w:val="20"/>
        </w:rPr>
        <w:t xml:space="preserve">Administrative Code Rule 12D-9.010. </w:t>
      </w:r>
    </w:p>
    <w:p w14:paraId="0F735123" w14:textId="77777777" w:rsidR="007148E2" w:rsidRPr="00B3589A" w:rsidRDefault="007148E2" w:rsidP="00D268A0">
      <w:pPr>
        <w:jc w:val="both"/>
        <w:rPr>
          <w:rFonts w:ascii="Courier New" w:hAnsi="Courier New" w:cs="Courier New"/>
          <w:sz w:val="20"/>
          <w:szCs w:val="20"/>
        </w:rPr>
      </w:pPr>
    </w:p>
    <w:p w14:paraId="55FC5586" w14:textId="287AAB80" w:rsidR="007148E2" w:rsidRPr="00B3589A" w:rsidRDefault="009D78B6" w:rsidP="00D268A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Application forms are available on the Clerk’s website. </w:t>
      </w:r>
      <w:r w:rsidR="007148E2" w:rsidRPr="00B3589A">
        <w:rPr>
          <w:rFonts w:ascii="Courier New" w:hAnsi="Courier New" w:cs="Courier New"/>
          <w:sz w:val="20"/>
          <w:szCs w:val="20"/>
        </w:rPr>
        <w:t xml:space="preserve">Qualified individuals wishing to serve may file an application </w:t>
      </w:r>
      <w:r w:rsidR="00B3589A" w:rsidRPr="00B3589A">
        <w:rPr>
          <w:rFonts w:ascii="Courier New" w:hAnsi="Courier New" w:cs="Courier New"/>
          <w:sz w:val="20"/>
          <w:szCs w:val="20"/>
        </w:rPr>
        <w:t xml:space="preserve">on or before </w:t>
      </w:r>
      <w:r w:rsidR="00205918">
        <w:rPr>
          <w:rFonts w:ascii="Courier New" w:hAnsi="Courier New" w:cs="Courier New"/>
          <w:b/>
          <w:sz w:val="20"/>
          <w:szCs w:val="20"/>
        </w:rPr>
        <w:t>4</w:t>
      </w:r>
      <w:r w:rsidR="00B3589A" w:rsidRPr="009D78B6">
        <w:rPr>
          <w:rFonts w:ascii="Courier New" w:hAnsi="Courier New" w:cs="Courier New"/>
          <w:b/>
          <w:sz w:val="20"/>
          <w:szCs w:val="20"/>
        </w:rPr>
        <w:t xml:space="preserve">:00 p.m. on </w:t>
      </w:r>
      <w:r w:rsidR="00493FF5" w:rsidRPr="006A77E7">
        <w:rPr>
          <w:rFonts w:ascii="Courier New" w:hAnsi="Courier New" w:cs="Courier New"/>
          <w:b/>
          <w:sz w:val="20"/>
          <w:szCs w:val="20"/>
        </w:rPr>
        <w:t xml:space="preserve">June </w:t>
      </w:r>
      <w:r w:rsidR="00DD0583">
        <w:rPr>
          <w:rFonts w:ascii="Courier New" w:hAnsi="Courier New" w:cs="Courier New"/>
          <w:b/>
          <w:sz w:val="20"/>
          <w:szCs w:val="20"/>
        </w:rPr>
        <w:t>30</w:t>
      </w:r>
      <w:r w:rsidR="00205918">
        <w:rPr>
          <w:rFonts w:ascii="Courier New" w:hAnsi="Courier New" w:cs="Courier New"/>
          <w:b/>
          <w:sz w:val="20"/>
          <w:szCs w:val="20"/>
        </w:rPr>
        <w:t xml:space="preserve">, </w:t>
      </w:r>
      <w:r w:rsidR="00784949">
        <w:rPr>
          <w:rFonts w:ascii="Courier New" w:hAnsi="Courier New" w:cs="Courier New"/>
          <w:b/>
          <w:sz w:val="20"/>
          <w:szCs w:val="20"/>
        </w:rPr>
        <w:t>20</w:t>
      </w:r>
      <w:r w:rsidR="00DD0583">
        <w:rPr>
          <w:rFonts w:ascii="Courier New" w:hAnsi="Courier New" w:cs="Courier New"/>
          <w:b/>
          <w:sz w:val="20"/>
          <w:szCs w:val="20"/>
        </w:rPr>
        <w:t>2</w:t>
      </w:r>
      <w:r w:rsidR="0081013D">
        <w:rPr>
          <w:rFonts w:ascii="Courier New" w:hAnsi="Courier New" w:cs="Courier New"/>
          <w:b/>
          <w:sz w:val="20"/>
          <w:szCs w:val="20"/>
        </w:rPr>
        <w:t>2</w:t>
      </w:r>
      <w:r w:rsidR="00D4250C">
        <w:rPr>
          <w:rFonts w:ascii="Courier New" w:hAnsi="Courier New" w:cs="Courier New"/>
          <w:b/>
          <w:sz w:val="20"/>
          <w:szCs w:val="20"/>
        </w:rPr>
        <w:t>,</w:t>
      </w:r>
      <w:r w:rsidR="00B3589A" w:rsidRPr="00B3589A">
        <w:rPr>
          <w:rFonts w:ascii="Courier New" w:hAnsi="Courier New" w:cs="Courier New"/>
          <w:sz w:val="20"/>
          <w:szCs w:val="20"/>
        </w:rPr>
        <w:t xml:space="preserve"> </w:t>
      </w:r>
      <w:r w:rsidR="007148E2" w:rsidRPr="00B3589A">
        <w:rPr>
          <w:rFonts w:ascii="Courier New" w:hAnsi="Courier New" w:cs="Courier New"/>
          <w:sz w:val="20"/>
          <w:szCs w:val="20"/>
        </w:rPr>
        <w:t>stating their qualifications</w:t>
      </w:r>
      <w:r>
        <w:rPr>
          <w:rFonts w:ascii="Courier New" w:hAnsi="Courier New" w:cs="Courier New"/>
          <w:sz w:val="20"/>
          <w:szCs w:val="20"/>
        </w:rPr>
        <w:t>.</w:t>
      </w:r>
    </w:p>
    <w:p w14:paraId="4C69DD28" w14:textId="77777777" w:rsidR="007148E2" w:rsidRPr="00B3589A" w:rsidRDefault="007148E2">
      <w:pPr>
        <w:rPr>
          <w:rFonts w:ascii="Courier New" w:hAnsi="Courier New" w:cs="Courier New"/>
          <w:sz w:val="20"/>
          <w:szCs w:val="20"/>
        </w:rPr>
      </w:pPr>
      <w:r w:rsidRPr="00B3589A">
        <w:rPr>
          <w:rFonts w:ascii="Courier New" w:hAnsi="Courier New" w:cs="Courier New"/>
          <w:sz w:val="20"/>
          <w:szCs w:val="20"/>
        </w:rPr>
        <w:tab/>
      </w:r>
      <w:r w:rsidRPr="00B3589A">
        <w:rPr>
          <w:rFonts w:ascii="Courier New" w:hAnsi="Courier New" w:cs="Courier New"/>
          <w:sz w:val="20"/>
          <w:szCs w:val="20"/>
        </w:rPr>
        <w:tab/>
        <w:t xml:space="preserve"> </w:t>
      </w:r>
    </w:p>
    <w:p w14:paraId="14561B74" w14:textId="77777777" w:rsidR="00C07764" w:rsidRPr="00B3589A" w:rsidRDefault="00C07764" w:rsidP="00C07764">
      <w:pPr>
        <w:ind w:left="720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Clerk Services/BOCC/VAB</w:t>
      </w:r>
    </w:p>
    <w:p w14:paraId="4667F566" w14:textId="77777777" w:rsidR="00205918" w:rsidRDefault="00493FF5" w:rsidP="007148E2">
      <w:pPr>
        <w:ind w:left="720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76347 Veterans Way</w:t>
      </w:r>
    </w:p>
    <w:p w14:paraId="1D3E361B" w14:textId="77777777" w:rsidR="00493FF5" w:rsidRPr="00B3589A" w:rsidRDefault="00493FF5" w:rsidP="007148E2">
      <w:pPr>
        <w:ind w:left="720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Yulee, FL  32097</w:t>
      </w:r>
    </w:p>
    <w:p w14:paraId="76AE5A6F" w14:textId="77777777" w:rsidR="007148E2" w:rsidRPr="00B3589A" w:rsidRDefault="007148E2" w:rsidP="007148E2">
      <w:pPr>
        <w:ind w:left="720" w:firstLine="720"/>
        <w:rPr>
          <w:rFonts w:ascii="Courier New" w:hAnsi="Courier New" w:cs="Courier New"/>
          <w:sz w:val="20"/>
          <w:szCs w:val="20"/>
        </w:rPr>
      </w:pPr>
      <w:r w:rsidRPr="00B3589A">
        <w:rPr>
          <w:rFonts w:ascii="Courier New" w:hAnsi="Courier New" w:cs="Courier New"/>
          <w:sz w:val="20"/>
          <w:szCs w:val="20"/>
        </w:rPr>
        <w:t xml:space="preserve">Email: </w:t>
      </w:r>
      <w:hyperlink r:id="rId7" w:history="1">
        <w:r w:rsidRPr="00B3589A">
          <w:rPr>
            <w:rStyle w:val="Hyperlink"/>
            <w:rFonts w:ascii="Courier New" w:hAnsi="Courier New" w:cs="Courier New"/>
            <w:sz w:val="20"/>
            <w:szCs w:val="20"/>
          </w:rPr>
          <w:t>VAB@nassauclerk.com</w:t>
        </w:r>
      </w:hyperlink>
    </w:p>
    <w:p w14:paraId="19D0501C" w14:textId="77777777" w:rsidR="007148E2" w:rsidRDefault="007148E2" w:rsidP="007148E2">
      <w:pPr>
        <w:ind w:left="1440"/>
        <w:rPr>
          <w:rFonts w:ascii="Courier New" w:hAnsi="Courier New" w:cs="Courier New"/>
          <w:sz w:val="20"/>
          <w:szCs w:val="20"/>
        </w:rPr>
      </w:pPr>
      <w:r w:rsidRPr="00B3589A">
        <w:rPr>
          <w:rFonts w:ascii="Courier New" w:hAnsi="Courier New" w:cs="Courier New"/>
          <w:sz w:val="20"/>
          <w:szCs w:val="20"/>
        </w:rPr>
        <w:t xml:space="preserve">Website: </w:t>
      </w:r>
      <w:hyperlink r:id="rId8" w:history="1">
        <w:r w:rsidRPr="00B3589A">
          <w:rPr>
            <w:rStyle w:val="Hyperlink"/>
            <w:rFonts w:ascii="Courier New" w:hAnsi="Courier New" w:cs="Courier New"/>
            <w:sz w:val="20"/>
            <w:szCs w:val="20"/>
          </w:rPr>
          <w:t>www.nassauclerk.com</w:t>
        </w:r>
      </w:hyperlink>
    </w:p>
    <w:p w14:paraId="679DF858" w14:textId="77777777" w:rsidR="00B3589A" w:rsidRPr="00B3589A" w:rsidRDefault="00B3589A" w:rsidP="007148E2">
      <w:pPr>
        <w:ind w:left="1440"/>
        <w:rPr>
          <w:rFonts w:ascii="Courier New" w:hAnsi="Courier New" w:cs="Courier New"/>
          <w:sz w:val="20"/>
          <w:szCs w:val="20"/>
        </w:rPr>
      </w:pPr>
    </w:p>
    <w:p w14:paraId="324D2E52" w14:textId="31DEBBBD" w:rsidR="007148E2" w:rsidRPr="009D78B6" w:rsidRDefault="007148E2" w:rsidP="007148E2">
      <w:pPr>
        <w:rPr>
          <w:rFonts w:ascii="Courier New" w:hAnsi="Courier New" w:cs="Courier New"/>
          <w:sz w:val="18"/>
          <w:szCs w:val="18"/>
        </w:rPr>
      </w:pPr>
      <w:r w:rsidRPr="009D78B6">
        <w:rPr>
          <w:rFonts w:ascii="Courier New" w:hAnsi="Courier New" w:cs="Courier New"/>
          <w:sz w:val="18"/>
          <w:szCs w:val="18"/>
        </w:rPr>
        <w:t xml:space="preserve">Questions may be directed to </w:t>
      </w:r>
      <w:r w:rsidR="0081013D">
        <w:rPr>
          <w:rFonts w:ascii="Courier New" w:hAnsi="Courier New" w:cs="Courier New"/>
          <w:sz w:val="18"/>
          <w:szCs w:val="18"/>
        </w:rPr>
        <w:t>VAB Clerk, 904-548-4666</w:t>
      </w:r>
      <w:r w:rsidRPr="009D78B6">
        <w:rPr>
          <w:rFonts w:ascii="Courier New" w:hAnsi="Courier New" w:cs="Courier New"/>
          <w:sz w:val="18"/>
          <w:szCs w:val="18"/>
        </w:rPr>
        <w:t>.</w:t>
      </w:r>
    </w:p>
    <w:sectPr w:rsidR="007148E2" w:rsidRPr="009D78B6" w:rsidSect="003964F9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2CAE3" w14:textId="77777777" w:rsidR="00FE4C32" w:rsidRDefault="00FE4C32" w:rsidP="00EA0657">
      <w:r>
        <w:separator/>
      </w:r>
    </w:p>
  </w:endnote>
  <w:endnote w:type="continuationSeparator" w:id="0">
    <w:p w14:paraId="50B8F2BF" w14:textId="77777777" w:rsidR="00FE4C32" w:rsidRDefault="00FE4C32" w:rsidP="00EA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8650D" w14:textId="77777777" w:rsidR="00EA0657" w:rsidRDefault="00EA0657">
    <w:pPr>
      <w:pStyle w:val="Footer"/>
      <w:rPr>
        <w:sz w:val="16"/>
        <w:szCs w:val="16"/>
      </w:rPr>
    </w:pPr>
    <w:r w:rsidRPr="00AA0225">
      <w:rPr>
        <w:sz w:val="16"/>
        <w:szCs w:val="16"/>
      </w:rPr>
      <w:t>NCVAB 11a</w:t>
    </w:r>
  </w:p>
  <w:p w14:paraId="4ED975EB" w14:textId="0C5F3560" w:rsidR="00AC0E80" w:rsidRPr="00AA0225" w:rsidRDefault="00AC0E80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 h:mm am/pm" </w:instrText>
    </w:r>
    <w:r>
      <w:rPr>
        <w:sz w:val="16"/>
        <w:szCs w:val="16"/>
      </w:rPr>
      <w:fldChar w:fldCharType="separate"/>
    </w:r>
    <w:r w:rsidR="00B8395C">
      <w:rPr>
        <w:noProof/>
        <w:sz w:val="16"/>
        <w:szCs w:val="16"/>
      </w:rPr>
      <w:t>5/26/2022 9:19 AM</w:t>
    </w:r>
    <w:r>
      <w:rPr>
        <w:sz w:val="16"/>
        <w:szCs w:val="16"/>
      </w:rPr>
      <w:fldChar w:fldCharType="end"/>
    </w:r>
  </w:p>
  <w:p w14:paraId="078D9C2E" w14:textId="77777777" w:rsidR="00EA0657" w:rsidRDefault="00EA0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6DE46" w14:textId="77777777" w:rsidR="00FE4C32" w:rsidRDefault="00FE4C32" w:rsidP="00EA0657">
      <w:r>
        <w:separator/>
      </w:r>
    </w:p>
  </w:footnote>
  <w:footnote w:type="continuationSeparator" w:id="0">
    <w:p w14:paraId="4C7DEE81" w14:textId="77777777" w:rsidR="00FE4C32" w:rsidRDefault="00FE4C32" w:rsidP="00EA0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EwtzQxNTA3MDM2NTRR0lEKTi0uzszPAykwqwUAWCpVrCwAAAA="/>
  </w:docVars>
  <w:rsids>
    <w:rsidRoot w:val="000357EB"/>
    <w:rsid w:val="000357EB"/>
    <w:rsid w:val="000E2912"/>
    <w:rsid w:val="000F1B8D"/>
    <w:rsid w:val="0016649A"/>
    <w:rsid w:val="00175EAD"/>
    <w:rsid w:val="001B458F"/>
    <w:rsid w:val="00205918"/>
    <w:rsid w:val="002918E0"/>
    <w:rsid w:val="00343656"/>
    <w:rsid w:val="003608AB"/>
    <w:rsid w:val="003964F9"/>
    <w:rsid w:val="00417395"/>
    <w:rsid w:val="00493FF5"/>
    <w:rsid w:val="004E0FE2"/>
    <w:rsid w:val="00502C1C"/>
    <w:rsid w:val="00591C38"/>
    <w:rsid w:val="005E3493"/>
    <w:rsid w:val="005E6653"/>
    <w:rsid w:val="005F4389"/>
    <w:rsid w:val="00615ABD"/>
    <w:rsid w:val="006A77E7"/>
    <w:rsid w:val="00711B0A"/>
    <w:rsid w:val="007148E2"/>
    <w:rsid w:val="0071592E"/>
    <w:rsid w:val="00725DEC"/>
    <w:rsid w:val="00784949"/>
    <w:rsid w:val="0081013D"/>
    <w:rsid w:val="008A0560"/>
    <w:rsid w:val="009D78B6"/>
    <w:rsid w:val="00A472EA"/>
    <w:rsid w:val="00A47C48"/>
    <w:rsid w:val="00AA0225"/>
    <w:rsid w:val="00AC0E80"/>
    <w:rsid w:val="00B2467F"/>
    <w:rsid w:val="00B3589A"/>
    <w:rsid w:val="00B4145D"/>
    <w:rsid w:val="00B41E10"/>
    <w:rsid w:val="00B8395C"/>
    <w:rsid w:val="00BB260B"/>
    <w:rsid w:val="00C07764"/>
    <w:rsid w:val="00C87CD3"/>
    <w:rsid w:val="00D268A0"/>
    <w:rsid w:val="00D40CBA"/>
    <w:rsid w:val="00D4250C"/>
    <w:rsid w:val="00DD0583"/>
    <w:rsid w:val="00E32F01"/>
    <w:rsid w:val="00EA0657"/>
    <w:rsid w:val="00EE3026"/>
    <w:rsid w:val="00FD4DC0"/>
    <w:rsid w:val="00FE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C4ADD"/>
  <w15:docId w15:val="{21C7A0EA-7926-4413-B49D-7B0B0946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7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7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57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57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57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57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57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57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57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57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7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57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57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57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57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57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57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57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57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357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357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57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357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357EB"/>
    <w:rPr>
      <w:b/>
      <w:bCs/>
    </w:rPr>
  </w:style>
  <w:style w:type="character" w:styleId="Emphasis">
    <w:name w:val="Emphasis"/>
    <w:basedOn w:val="DefaultParagraphFont"/>
    <w:uiPriority w:val="20"/>
    <w:qFormat/>
    <w:rsid w:val="000357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357EB"/>
    <w:rPr>
      <w:szCs w:val="32"/>
    </w:rPr>
  </w:style>
  <w:style w:type="paragraph" w:styleId="ListParagraph">
    <w:name w:val="List Paragraph"/>
    <w:basedOn w:val="Normal"/>
    <w:uiPriority w:val="34"/>
    <w:qFormat/>
    <w:rsid w:val="000357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357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357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7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7EB"/>
    <w:rPr>
      <w:b/>
      <w:i/>
      <w:sz w:val="24"/>
    </w:rPr>
  </w:style>
  <w:style w:type="character" w:styleId="SubtleEmphasis">
    <w:name w:val="Subtle Emphasis"/>
    <w:uiPriority w:val="19"/>
    <w:qFormat/>
    <w:rsid w:val="000357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357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357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357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357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57E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148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06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6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0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65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saucler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B@nassaucler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B33C2-0854-40D3-B30D-16A7B3BD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Arthur</dc:creator>
  <cp:lastModifiedBy>Heather Nazworth</cp:lastModifiedBy>
  <cp:revision>2</cp:revision>
  <cp:lastPrinted>2021-05-10T18:10:00Z</cp:lastPrinted>
  <dcterms:created xsi:type="dcterms:W3CDTF">2022-05-26T13:19:00Z</dcterms:created>
  <dcterms:modified xsi:type="dcterms:W3CDTF">2022-05-26T13:19:00Z</dcterms:modified>
</cp:coreProperties>
</file>